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1500"/>
      </w:tblGrid>
      <w:tr w:rsidR="00CB470C" w:rsidRPr="00CB470C" w14:paraId="1142482A" w14:textId="77777777" w:rsidTr="007A57CF">
        <w:trPr>
          <w:trHeight w:val="495"/>
          <w:jc w:val="center"/>
        </w:trPr>
        <w:tc>
          <w:tcPr>
            <w:tcW w:w="8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59EA6C1C" w14:textId="65DA8888" w:rsidR="00CB470C" w:rsidRPr="00CB470C" w:rsidRDefault="00B4228A" w:rsidP="00CB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  <w:t>TECOL NETWORKS SAS</w:t>
            </w:r>
            <w:r w:rsidR="00FA78F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  <w:t xml:space="preserve">    </w:t>
            </w:r>
            <w:r w:rsidR="00FA78F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r w:rsidR="00CB470C" w:rsidRPr="00CB47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  <w:t>INFORMA A SUS USUARIOS LOS INDICADORES DE ATENCIÓN DEL MES DE</w:t>
            </w:r>
            <w:r w:rsidR="00E414F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proofErr w:type="gramStart"/>
            <w:r w:rsidR="00FA78F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  <w:t>MAYO</w:t>
            </w:r>
            <w:r w:rsidR="00E414F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r w:rsidR="00D94FB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  <w:t xml:space="preserve"> </w:t>
            </w:r>
            <w:r w:rsidR="00CB470C" w:rsidRPr="00CB47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  <w:t>DE</w:t>
            </w:r>
            <w:proofErr w:type="gramEnd"/>
            <w:r w:rsidR="00CB470C" w:rsidRPr="00CB47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  <w:t xml:space="preserve"> 202</w:t>
            </w:r>
            <w:r w:rsidR="00040C9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  <w:t>6</w:t>
            </w:r>
          </w:p>
        </w:tc>
      </w:tr>
      <w:tr w:rsidR="00CB470C" w:rsidRPr="00CB470C" w14:paraId="79CC9C10" w14:textId="77777777" w:rsidTr="007A57CF">
        <w:trPr>
          <w:trHeight w:val="315"/>
          <w:jc w:val="center"/>
        </w:trPr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72C81" w14:textId="77777777" w:rsidR="00CB470C" w:rsidRPr="00CB470C" w:rsidRDefault="00CB470C" w:rsidP="00CB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32202" w14:textId="77777777" w:rsidR="00CB470C" w:rsidRPr="00CB470C" w:rsidRDefault="00CB470C" w:rsidP="00CB4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B470C" w:rsidRPr="00CB470C" w14:paraId="5616B480" w14:textId="77777777" w:rsidTr="007A57CF">
        <w:trPr>
          <w:trHeight w:val="315"/>
          <w:jc w:val="center"/>
        </w:trPr>
        <w:tc>
          <w:tcPr>
            <w:tcW w:w="72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98BFD09" w14:textId="77777777" w:rsidR="00CB470C" w:rsidRPr="00CB470C" w:rsidRDefault="00CB470C" w:rsidP="00CB470C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</w:pPr>
            <w:r w:rsidRPr="00CB47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Indicadores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A771969" w14:textId="5055D10A" w:rsidR="00CB470C" w:rsidRPr="00CB470C" w:rsidRDefault="00FA78FD" w:rsidP="00CB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MAYO</w:t>
            </w:r>
          </w:p>
        </w:tc>
      </w:tr>
      <w:tr w:rsidR="00CB470C" w:rsidRPr="00CB470C" w14:paraId="1AC33C47" w14:textId="77777777" w:rsidTr="007A57CF">
        <w:trPr>
          <w:trHeight w:val="1687"/>
          <w:jc w:val="center"/>
        </w:trPr>
        <w:tc>
          <w:tcPr>
            <w:tcW w:w="7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66CB" w14:textId="1AC5E611" w:rsidR="00CB470C" w:rsidRPr="00CB470C" w:rsidRDefault="00CB470C" w:rsidP="00CB4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s-CO"/>
                <w14:ligatures w14:val="none"/>
              </w:rPr>
            </w:pPr>
            <w:r w:rsidRPr="00CB470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s-CO"/>
                <w14:ligatures w14:val="none"/>
              </w:rPr>
              <w:t>Porcentaje de solicitudes de atención en las oficinas físicas, en que el tiempo de espera en la atención es inferior a 15 minutos, correspondiendo el tiempo de espera, al tiempo entre la asignación del turno y la atención personalizada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CCF60D9" w14:textId="77777777" w:rsidR="00CB470C" w:rsidRPr="00CB470C" w:rsidRDefault="00CB470C" w:rsidP="00CB47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CB470C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100%</w:t>
            </w:r>
          </w:p>
        </w:tc>
      </w:tr>
      <w:tr w:rsidR="00CB470C" w:rsidRPr="00CB470C" w14:paraId="332DCE79" w14:textId="77777777" w:rsidTr="007A57CF">
        <w:trPr>
          <w:trHeight w:val="715"/>
          <w:jc w:val="center"/>
        </w:trPr>
        <w:tc>
          <w:tcPr>
            <w:tcW w:w="72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4EEC224B" w14:textId="77777777" w:rsidR="00CB470C" w:rsidRPr="00CB470C" w:rsidRDefault="00CB470C" w:rsidP="00CB4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s-CO"/>
                <w14:ligatures w14:val="none"/>
              </w:rPr>
            </w:pPr>
            <w:r w:rsidRPr="00CB470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s-CO"/>
                <w14:ligatures w14:val="none"/>
              </w:rPr>
              <w:t>Porcentaje de los usuarios a los que les fue asignado un turno, pero antes de ser atendidos desistieron de ser atendidos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EC816B" w14:textId="77777777" w:rsidR="00CB470C" w:rsidRPr="00CB470C" w:rsidRDefault="00CB470C" w:rsidP="00CB47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CB470C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0%</w:t>
            </w:r>
          </w:p>
        </w:tc>
      </w:tr>
      <w:tr w:rsidR="00CB470C" w:rsidRPr="00CB470C" w14:paraId="2893E240" w14:textId="77777777" w:rsidTr="007A57CF">
        <w:trPr>
          <w:trHeight w:val="300"/>
          <w:jc w:val="center"/>
        </w:trPr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6C14F" w14:textId="77777777" w:rsidR="00CB470C" w:rsidRPr="00CB470C" w:rsidRDefault="00CB470C" w:rsidP="00CB47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2ED3C" w14:textId="77777777" w:rsidR="00CB470C" w:rsidRPr="00CB470C" w:rsidRDefault="00CB470C" w:rsidP="00CB4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B470C" w:rsidRPr="00CB470C" w14:paraId="6EE8DAA8" w14:textId="77777777" w:rsidTr="007A57CF">
        <w:trPr>
          <w:trHeight w:val="315"/>
          <w:jc w:val="center"/>
        </w:trPr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BD1EC" w14:textId="77777777" w:rsidR="00CB470C" w:rsidRPr="00CB470C" w:rsidRDefault="00CB470C" w:rsidP="00CB4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141DF" w14:textId="77777777" w:rsidR="00CB470C" w:rsidRPr="00CB470C" w:rsidRDefault="00CB470C" w:rsidP="00CB4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B470C" w:rsidRPr="00CB470C" w14:paraId="1341A136" w14:textId="77777777" w:rsidTr="007A57CF">
        <w:trPr>
          <w:trHeight w:val="315"/>
          <w:jc w:val="center"/>
        </w:trPr>
        <w:tc>
          <w:tcPr>
            <w:tcW w:w="72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194648" w14:textId="77777777" w:rsidR="00CB470C" w:rsidRPr="00CB470C" w:rsidRDefault="00CB470C" w:rsidP="00CB470C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</w:pPr>
            <w:r w:rsidRPr="00CB47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QUEJAS MAS FRECUENTES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2AA1DAF" w14:textId="66BB5E45" w:rsidR="00CB470C" w:rsidRPr="00CB470C" w:rsidRDefault="00B4228A" w:rsidP="006271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MAYO</w:t>
            </w:r>
          </w:p>
        </w:tc>
      </w:tr>
      <w:tr w:rsidR="0062713A" w:rsidRPr="00CB470C" w14:paraId="3B83171A" w14:textId="77777777" w:rsidTr="007A57CF">
        <w:trPr>
          <w:trHeight w:val="202"/>
          <w:jc w:val="center"/>
        </w:trPr>
        <w:tc>
          <w:tcPr>
            <w:tcW w:w="872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7D257E7" w14:textId="5EFC27CF" w:rsidR="0062713A" w:rsidRPr="00CB470C" w:rsidRDefault="0062713A" w:rsidP="00BB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</w:tr>
      <w:tr w:rsidR="0062713A" w:rsidRPr="00CB470C" w14:paraId="5C93787B" w14:textId="77777777" w:rsidTr="007A57CF">
        <w:trPr>
          <w:trHeight w:val="149"/>
          <w:jc w:val="center"/>
        </w:trPr>
        <w:tc>
          <w:tcPr>
            <w:tcW w:w="872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3945527" w14:textId="03EC8AAD" w:rsidR="0062713A" w:rsidRPr="00CB470C" w:rsidRDefault="0062713A" w:rsidP="00BB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</w:tr>
      <w:tr w:rsidR="0062713A" w:rsidRPr="00CB470C" w14:paraId="345B0627" w14:textId="77777777" w:rsidTr="007A57CF">
        <w:trPr>
          <w:trHeight w:val="53"/>
          <w:jc w:val="center"/>
        </w:trPr>
        <w:tc>
          <w:tcPr>
            <w:tcW w:w="872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08DEE68" w14:textId="77777777" w:rsidR="0062713A" w:rsidRDefault="00D94FBF" w:rsidP="00BB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  <w:t xml:space="preserve">VISITA TECNICA </w:t>
            </w:r>
          </w:p>
          <w:p w14:paraId="71DCF035" w14:textId="77777777" w:rsidR="00D94FBF" w:rsidRDefault="00D94FBF" w:rsidP="00BB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  <w:t xml:space="preserve">CAMBIO DE SECTOR </w:t>
            </w:r>
          </w:p>
          <w:p w14:paraId="2081F32F" w14:textId="7E416C06" w:rsidR="00D94FBF" w:rsidRPr="00CB470C" w:rsidRDefault="00D94FBF" w:rsidP="00BB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  <w:t xml:space="preserve">SOPORTE TECNICO </w:t>
            </w:r>
          </w:p>
        </w:tc>
      </w:tr>
      <w:tr w:rsidR="0062713A" w:rsidRPr="00CB470C" w14:paraId="7BCB50B4" w14:textId="77777777" w:rsidTr="007A57CF">
        <w:trPr>
          <w:trHeight w:val="95"/>
          <w:jc w:val="center"/>
        </w:trPr>
        <w:tc>
          <w:tcPr>
            <w:tcW w:w="8725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307C2DD" w14:textId="07B7042C" w:rsidR="0062713A" w:rsidRPr="00CB470C" w:rsidRDefault="0062713A" w:rsidP="00BB71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</w:tr>
      <w:tr w:rsidR="0062713A" w:rsidRPr="00CB470C" w14:paraId="63064CC3" w14:textId="77777777" w:rsidTr="007A57CF">
        <w:trPr>
          <w:trHeight w:val="53"/>
          <w:jc w:val="center"/>
        </w:trPr>
        <w:tc>
          <w:tcPr>
            <w:tcW w:w="87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E400FA" w14:textId="049DEE62" w:rsidR="00BB71C1" w:rsidRPr="00D94FBF" w:rsidRDefault="00BB71C1" w:rsidP="00D94FB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B470C" w:rsidRPr="00CB470C" w14:paraId="701B8C5B" w14:textId="77777777" w:rsidTr="007A57CF">
        <w:trPr>
          <w:trHeight w:val="300"/>
          <w:jc w:val="center"/>
        </w:trPr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BBBCC" w14:textId="77777777" w:rsidR="00CB470C" w:rsidRPr="00CB470C" w:rsidRDefault="00CB470C" w:rsidP="00CB4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s-CO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02440" w14:textId="77777777" w:rsidR="00CB470C" w:rsidRPr="00CB470C" w:rsidRDefault="00CB470C" w:rsidP="00CB4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B470C" w:rsidRPr="00CB470C" w14:paraId="0C9310AB" w14:textId="77777777" w:rsidTr="007A57CF">
        <w:trPr>
          <w:trHeight w:val="315"/>
          <w:jc w:val="center"/>
        </w:trPr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4687B" w14:textId="77777777" w:rsidR="00CB470C" w:rsidRPr="00CB470C" w:rsidRDefault="00CB470C" w:rsidP="00CB4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92667" w14:textId="77777777" w:rsidR="00CB470C" w:rsidRPr="00CB470C" w:rsidRDefault="00CB470C" w:rsidP="00CB4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B470C" w:rsidRPr="00CB470C" w14:paraId="09872352" w14:textId="77777777" w:rsidTr="007A57CF">
        <w:trPr>
          <w:trHeight w:val="780"/>
          <w:jc w:val="center"/>
        </w:trPr>
        <w:tc>
          <w:tcPr>
            <w:tcW w:w="8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00F31C09" w14:textId="20F92CDB" w:rsidR="00CB470C" w:rsidRPr="00CB470C" w:rsidRDefault="00CB470C" w:rsidP="00CB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</w:pPr>
            <w:r w:rsidRPr="00CB47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  <w:t>TECOLRADIOS INFORMA A SUS USUARIOS LOS INDICADORES DE GESTION Y CUMPLIMIENTO DEL MES DE</w:t>
            </w:r>
            <w:r w:rsidR="00B4228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  <w:t xml:space="preserve"> MAYO</w:t>
            </w:r>
            <w:r w:rsidRPr="00CB470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  <w:t xml:space="preserve"> DE 202</w:t>
            </w:r>
            <w:r w:rsidR="00040C9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  <w:t>6</w:t>
            </w:r>
          </w:p>
        </w:tc>
      </w:tr>
      <w:tr w:rsidR="00CB470C" w:rsidRPr="00CB470C" w14:paraId="360B317D" w14:textId="77777777" w:rsidTr="007A57CF">
        <w:trPr>
          <w:trHeight w:val="315"/>
          <w:jc w:val="center"/>
        </w:trPr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2AE0D" w14:textId="77777777" w:rsidR="00CB470C" w:rsidRPr="00CB470C" w:rsidRDefault="00CB470C" w:rsidP="00CB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BDC9D" w14:textId="77777777" w:rsidR="00CB470C" w:rsidRPr="00CB470C" w:rsidRDefault="00CB470C" w:rsidP="00CB4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B470C" w:rsidRPr="00CB470C" w14:paraId="1FA1A9CD" w14:textId="77777777" w:rsidTr="007A57CF">
        <w:trPr>
          <w:trHeight w:val="315"/>
          <w:jc w:val="center"/>
        </w:trPr>
        <w:tc>
          <w:tcPr>
            <w:tcW w:w="72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6765E50" w14:textId="77777777" w:rsidR="00CB470C" w:rsidRPr="00CB470C" w:rsidRDefault="00CB470C" w:rsidP="00CB470C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</w:pPr>
            <w:r w:rsidRPr="00CB47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Variables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60D19BF" w14:textId="3CDDA65C" w:rsidR="00CB470C" w:rsidRPr="00CB470C" w:rsidRDefault="00B4228A" w:rsidP="00D94F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s-CO"/>
                <w14:ligatures w14:val="none"/>
              </w:rPr>
              <w:t>MAYO</w:t>
            </w:r>
          </w:p>
        </w:tc>
      </w:tr>
      <w:tr w:rsidR="00CB470C" w:rsidRPr="00CB470C" w14:paraId="5AF39D5A" w14:textId="77777777" w:rsidTr="007A57CF">
        <w:trPr>
          <w:trHeight w:val="300"/>
          <w:jc w:val="center"/>
        </w:trPr>
        <w:tc>
          <w:tcPr>
            <w:tcW w:w="7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E927" w14:textId="77777777" w:rsidR="00CB470C" w:rsidRPr="00CB470C" w:rsidRDefault="00CB470C" w:rsidP="00CB470C">
            <w:pPr>
              <w:spacing w:after="0" w:line="240" w:lineRule="auto"/>
              <w:ind w:firstLineChars="100" w:firstLine="230"/>
              <w:rPr>
                <w:rFonts w:ascii="Times New Roman" w:eastAsia="Times New Roman" w:hAnsi="Times New Roman" w:cs="Times New Roman"/>
                <w:color w:val="4A4A4A"/>
                <w:kern w:val="0"/>
                <w:sz w:val="23"/>
                <w:szCs w:val="23"/>
                <w:lang w:eastAsia="es-CO"/>
                <w14:ligatures w14:val="none"/>
              </w:rPr>
            </w:pPr>
            <w:r w:rsidRPr="00CB470C">
              <w:rPr>
                <w:rFonts w:ascii="Times New Roman" w:eastAsia="Times New Roman" w:hAnsi="Times New Roman" w:cs="Times New Roman"/>
                <w:color w:val="4A4A4A"/>
                <w:kern w:val="0"/>
                <w:sz w:val="23"/>
                <w:szCs w:val="23"/>
                <w:lang w:eastAsia="es-CO"/>
                <w14:ligatures w14:val="none"/>
              </w:rPr>
              <w:t>PQRS recibidas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62C422E" w14:textId="4741ECB8" w:rsidR="00CB470C" w:rsidRPr="00CB470C" w:rsidRDefault="0062713A" w:rsidP="00CB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s-CO"/>
                <w14:ligatures w14:val="none"/>
              </w:rPr>
              <w:t>1</w:t>
            </w:r>
            <w:r w:rsidR="00E414F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s-CO"/>
                <w14:ligatures w14:val="none"/>
              </w:rPr>
              <w:t>0</w:t>
            </w:r>
          </w:p>
        </w:tc>
      </w:tr>
      <w:tr w:rsidR="00CB470C" w:rsidRPr="00CB470C" w14:paraId="101F44C1" w14:textId="77777777" w:rsidTr="007A57CF">
        <w:trPr>
          <w:trHeight w:val="300"/>
          <w:jc w:val="center"/>
        </w:trPr>
        <w:tc>
          <w:tcPr>
            <w:tcW w:w="72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59D7" w14:textId="77777777" w:rsidR="00CB470C" w:rsidRPr="00CB470C" w:rsidRDefault="00CB470C" w:rsidP="00CB470C">
            <w:pPr>
              <w:spacing w:after="0" w:line="240" w:lineRule="auto"/>
              <w:ind w:firstLineChars="100" w:firstLine="230"/>
              <w:rPr>
                <w:rFonts w:ascii="Times New Roman" w:eastAsia="Times New Roman" w:hAnsi="Times New Roman" w:cs="Times New Roman"/>
                <w:color w:val="4A4A4A"/>
                <w:kern w:val="0"/>
                <w:sz w:val="23"/>
                <w:szCs w:val="23"/>
                <w:lang w:eastAsia="es-CO"/>
                <w14:ligatures w14:val="none"/>
              </w:rPr>
            </w:pPr>
            <w:r w:rsidRPr="00CB470C">
              <w:rPr>
                <w:rFonts w:ascii="Times New Roman" w:eastAsia="Times New Roman" w:hAnsi="Times New Roman" w:cs="Times New Roman"/>
                <w:color w:val="4A4A4A"/>
                <w:kern w:val="0"/>
                <w:sz w:val="23"/>
                <w:szCs w:val="23"/>
                <w:lang w:eastAsia="es-CO"/>
                <w14:ligatures w14:val="none"/>
              </w:rPr>
              <w:t>PQRS resueltas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2CB6645" w14:textId="2BE5075A" w:rsidR="00CB470C" w:rsidRPr="00CB470C" w:rsidRDefault="0062713A" w:rsidP="00CB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s-C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s-CO"/>
                <w14:ligatures w14:val="none"/>
              </w:rPr>
              <w:t>1</w:t>
            </w:r>
            <w:r w:rsidR="00E414F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s-CO"/>
                <w14:ligatures w14:val="none"/>
              </w:rPr>
              <w:t>0</w:t>
            </w:r>
          </w:p>
        </w:tc>
      </w:tr>
      <w:tr w:rsidR="00CB470C" w:rsidRPr="00CB470C" w14:paraId="4A6725F2" w14:textId="77777777" w:rsidTr="007A57CF">
        <w:trPr>
          <w:trHeight w:val="315"/>
          <w:jc w:val="center"/>
        </w:trPr>
        <w:tc>
          <w:tcPr>
            <w:tcW w:w="72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A9D51DE" w14:textId="77777777" w:rsidR="00CB470C" w:rsidRPr="00CB470C" w:rsidRDefault="00CB470C" w:rsidP="00CB470C">
            <w:pPr>
              <w:spacing w:after="0" w:line="240" w:lineRule="auto"/>
              <w:ind w:firstLineChars="100" w:firstLine="230"/>
              <w:rPr>
                <w:rFonts w:ascii="Times New Roman" w:eastAsia="Times New Roman" w:hAnsi="Times New Roman" w:cs="Times New Roman"/>
                <w:color w:val="4A4A4A"/>
                <w:kern w:val="0"/>
                <w:sz w:val="23"/>
                <w:szCs w:val="23"/>
                <w:lang w:eastAsia="es-CO"/>
                <w14:ligatures w14:val="none"/>
              </w:rPr>
            </w:pPr>
            <w:r w:rsidRPr="00CB470C">
              <w:rPr>
                <w:rFonts w:ascii="Times New Roman" w:eastAsia="Times New Roman" w:hAnsi="Times New Roman" w:cs="Times New Roman"/>
                <w:color w:val="4A4A4A"/>
                <w:kern w:val="0"/>
                <w:sz w:val="23"/>
                <w:szCs w:val="23"/>
                <w:lang w:eastAsia="es-CO"/>
                <w14:ligatures w14:val="none"/>
              </w:rPr>
              <w:t>Resultado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05A7C81" w14:textId="77777777" w:rsidR="00CB470C" w:rsidRPr="00CB470C" w:rsidRDefault="00CB470C" w:rsidP="00CB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</w:pPr>
            <w:r w:rsidRPr="00CB470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  <w:t>100%</w:t>
            </w:r>
          </w:p>
        </w:tc>
      </w:tr>
      <w:tr w:rsidR="00CB470C" w:rsidRPr="00CB470C" w14:paraId="30D738F3" w14:textId="77777777" w:rsidTr="007A57CF">
        <w:trPr>
          <w:trHeight w:val="315"/>
          <w:jc w:val="center"/>
        </w:trPr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7A0E2" w14:textId="77777777" w:rsidR="00CB470C" w:rsidRPr="00CB470C" w:rsidRDefault="00CB470C" w:rsidP="00CB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CO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3F47C" w14:textId="77777777" w:rsidR="00CB470C" w:rsidRPr="00CB470C" w:rsidRDefault="00CB470C" w:rsidP="00CB47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B470C" w:rsidRPr="00CB470C" w14:paraId="51BDF86E" w14:textId="77777777" w:rsidTr="007A57CF">
        <w:trPr>
          <w:trHeight w:val="1317"/>
          <w:jc w:val="center"/>
        </w:trPr>
        <w:tc>
          <w:tcPr>
            <w:tcW w:w="87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vAlign w:val="center"/>
            <w:hideMark/>
          </w:tcPr>
          <w:p w14:paraId="4BB09E84" w14:textId="43C091EA" w:rsidR="00CB470C" w:rsidRPr="00CB470C" w:rsidRDefault="00CB470C" w:rsidP="00CB4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s-CO"/>
                <w14:ligatures w14:val="none"/>
              </w:rPr>
            </w:pPr>
            <w:r w:rsidRPr="00CB470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s-CO"/>
                <w14:ligatures w14:val="none"/>
              </w:rPr>
              <w:t xml:space="preserve">ANÁLISIS: El resultado de este indicador en términos generales devela un buen desempeño de la entidad en la atención de PQRS, toda vez que las PQRS recibidas a </w:t>
            </w:r>
            <w:r w:rsidR="00B4228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es-CO"/>
                <w14:ligatures w14:val="none"/>
              </w:rPr>
              <w:t>2</w:t>
            </w:r>
            <w:r w:rsidR="00E414FD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es-CO"/>
                <w14:ligatures w14:val="none"/>
              </w:rPr>
              <w:t>9-</w:t>
            </w:r>
            <w:r w:rsidR="00B4228A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es-CO"/>
                <w14:ligatures w14:val="none"/>
              </w:rPr>
              <w:t>MAYO</w:t>
            </w:r>
            <w:r w:rsidR="0062713A" w:rsidRPr="00807C6A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es-CO"/>
                <w14:ligatures w14:val="none"/>
              </w:rPr>
              <w:t xml:space="preserve"> </w:t>
            </w:r>
            <w:r w:rsidRPr="00807C6A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es-CO"/>
                <w14:ligatures w14:val="none"/>
              </w:rPr>
              <w:t>de 202</w:t>
            </w:r>
            <w:r w:rsidR="00040C9A" w:rsidRPr="00807C6A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es-CO"/>
                <w14:ligatures w14:val="none"/>
              </w:rPr>
              <w:t>6</w:t>
            </w:r>
            <w:r w:rsidRPr="00807C6A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es-CO"/>
                <w14:ligatures w14:val="none"/>
              </w:rPr>
              <w:t xml:space="preserve">. </w:t>
            </w:r>
          </w:p>
        </w:tc>
      </w:tr>
    </w:tbl>
    <w:p w14:paraId="23B8FB40" w14:textId="77777777" w:rsidR="00BA1441" w:rsidRDefault="00BA1441"/>
    <w:sectPr w:rsidR="00BA14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B3"/>
    <w:rsid w:val="00040C9A"/>
    <w:rsid w:val="001405E8"/>
    <w:rsid w:val="00247930"/>
    <w:rsid w:val="002A7BB3"/>
    <w:rsid w:val="002F7E21"/>
    <w:rsid w:val="004D0EB1"/>
    <w:rsid w:val="005325B8"/>
    <w:rsid w:val="0062713A"/>
    <w:rsid w:val="007A57CF"/>
    <w:rsid w:val="007B2A1C"/>
    <w:rsid w:val="00807C6A"/>
    <w:rsid w:val="00B4228A"/>
    <w:rsid w:val="00BA1441"/>
    <w:rsid w:val="00BB71C1"/>
    <w:rsid w:val="00CB470C"/>
    <w:rsid w:val="00D94FBF"/>
    <w:rsid w:val="00D97AF3"/>
    <w:rsid w:val="00E414FD"/>
    <w:rsid w:val="00EE5872"/>
    <w:rsid w:val="00F362BA"/>
    <w:rsid w:val="00FA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CF2F"/>
  <w15:chartTrackingRefBased/>
  <w15:docId w15:val="{91CE7AC3-1438-47AA-B019-320D8608D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7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7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7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7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7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7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7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7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7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7BB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7BB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7B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7B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7B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7B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7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7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7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7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7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7B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7B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7BB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7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7BB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7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beatriz fernandez</dc:creator>
  <cp:keywords/>
  <dc:description/>
  <cp:lastModifiedBy>Windows 10</cp:lastModifiedBy>
  <cp:revision>2</cp:revision>
  <cp:lastPrinted>2025-08-26T21:56:00Z</cp:lastPrinted>
  <dcterms:created xsi:type="dcterms:W3CDTF">2026-06-09T15:27:00Z</dcterms:created>
  <dcterms:modified xsi:type="dcterms:W3CDTF">2026-06-09T15:27:00Z</dcterms:modified>
</cp:coreProperties>
</file>